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CD08" w14:textId="499B2C5D" w:rsidR="000F2CB7" w:rsidRDefault="00DC4C12">
      <w:pPr>
        <w:spacing w:after="294" w:line="259" w:lineRule="auto"/>
        <w:ind w:left="31" w:firstLine="0"/>
      </w:pPr>
      <w:r>
        <w:rPr>
          <w:b/>
          <w:sz w:val="45"/>
        </w:rPr>
        <w:t>Règlement du « Challenge ASV 202</w:t>
      </w:r>
      <w:r w:rsidR="00A320C4">
        <w:rPr>
          <w:b/>
          <w:sz w:val="45"/>
        </w:rPr>
        <w:t>5</w:t>
      </w:r>
      <w:r>
        <w:rPr>
          <w:b/>
          <w:sz w:val="45"/>
        </w:rPr>
        <w:t xml:space="preserve"> » </w:t>
      </w:r>
    </w:p>
    <w:p w14:paraId="7ED26BA5" w14:textId="77777777" w:rsidR="00343824" w:rsidRDefault="00DC4C12">
      <w:pPr>
        <w:ind w:left="-5"/>
      </w:pPr>
      <w:r>
        <w:rPr>
          <w:b/>
        </w:rPr>
        <w:t>Article 1 :</w:t>
      </w:r>
      <w:r>
        <w:t xml:space="preserve"> La société MSD Santé Animale, 7 rue Olivier de Serres CS 17144 49071 BEAUCOUZE organise un </w:t>
      </w:r>
      <w:proofErr w:type="gramStart"/>
      <w:r>
        <w:t>challenge</w:t>
      </w:r>
      <w:proofErr w:type="gramEnd"/>
      <w:r>
        <w:t xml:space="preserve"> professionnel du </w:t>
      </w:r>
      <w:r w:rsidR="00915D41">
        <w:t>9 mai 2025 au 15 juin 2025.</w:t>
      </w:r>
    </w:p>
    <w:p w14:paraId="42637D0E" w14:textId="3DCD0F58" w:rsidR="000F2CB7" w:rsidRDefault="00915D41">
      <w:pPr>
        <w:ind w:left="-5"/>
      </w:pPr>
      <w:r>
        <w:t>Ces dates sont susceptibles d’évoluer sans préavis de la part d</w:t>
      </w:r>
      <w:r w:rsidR="00F34C6D">
        <w:t xml:space="preserve">u laboratoire </w:t>
      </w:r>
      <w:r>
        <w:t>MSD Santé Animale, pour faciliter l’organisation et permettre un maximum de participations.</w:t>
      </w:r>
    </w:p>
    <w:p w14:paraId="7DC1510F" w14:textId="3AB30B88" w:rsidR="000F2CB7" w:rsidRDefault="00DC4C12">
      <w:pPr>
        <w:ind w:left="-5"/>
      </w:pPr>
      <w:r>
        <w:rPr>
          <w:b/>
        </w:rPr>
        <w:t xml:space="preserve">Article 2 : </w:t>
      </w:r>
      <w:r>
        <w:t xml:space="preserve">Ce </w:t>
      </w:r>
      <w:proofErr w:type="gramStart"/>
      <w:r>
        <w:t>challenge</w:t>
      </w:r>
      <w:proofErr w:type="gramEnd"/>
      <w:r>
        <w:t xml:space="preserve"> professionnel est exclusivement réservé aux ASV</w:t>
      </w:r>
      <w:r w:rsidR="00347AEC">
        <w:t xml:space="preserve"> (auxiliaires spécialisés vétérinaires)</w:t>
      </w:r>
      <w:r>
        <w:t xml:space="preserve"> des cliniques vétérinaires clientes d</w:t>
      </w:r>
      <w:r w:rsidR="00F34C6D">
        <w:t>u laboratoire</w:t>
      </w:r>
      <w:r>
        <w:t xml:space="preserve"> MSD santé Animale et ayant un compte actif sur le site du club</w:t>
      </w:r>
      <w:r w:rsidR="00F34C6D">
        <w:t>asv</w:t>
      </w:r>
      <w:r>
        <w:t>.fr.</w:t>
      </w:r>
    </w:p>
    <w:p w14:paraId="7C4F9785" w14:textId="52B13E74" w:rsidR="000F2CB7" w:rsidRDefault="00DC4C12">
      <w:pPr>
        <w:ind w:left="-5"/>
      </w:pPr>
      <w:r>
        <w:rPr>
          <w:b/>
        </w:rPr>
        <w:t>Article 3 :</w:t>
      </w:r>
      <w:r>
        <w:t xml:space="preserve"> La participation au jeu implique l’acceptation sans réserve des dispositions du présent </w:t>
      </w:r>
      <w:r w:rsidR="00C279BE">
        <w:t>règlement</w:t>
      </w:r>
      <w:r>
        <w:t xml:space="preserve">. </w:t>
      </w:r>
    </w:p>
    <w:p w14:paraId="04DB33AE" w14:textId="77777777" w:rsidR="00C279BE" w:rsidRDefault="00DC4C12">
      <w:pPr>
        <w:spacing w:after="0"/>
        <w:ind w:left="-5"/>
      </w:pPr>
      <w:r>
        <w:rPr>
          <w:b/>
        </w:rPr>
        <w:t>Article 4 :</w:t>
      </w:r>
      <w:r>
        <w:t xml:space="preserve"> Le </w:t>
      </w:r>
      <w:proofErr w:type="gramStart"/>
      <w:r>
        <w:t>challenge</w:t>
      </w:r>
      <w:proofErr w:type="gramEnd"/>
      <w:r>
        <w:t xml:space="preserve"> consiste à réaliser le programme de formation « </w:t>
      </w:r>
      <w:r w:rsidR="00C279BE">
        <w:t xml:space="preserve">Au cœur des gratouilles </w:t>
      </w:r>
      <w:r>
        <w:t>» en lien avec la pratique professionnelle et à remporter un maximum de points.</w:t>
      </w:r>
    </w:p>
    <w:p w14:paraId="68D987D6" w14:textId="77777777" w:rsidR="00C279BE" w:rsidRDefault="00C279BE">
      <w:pPr>
        <w:spacing w:after="0"/>
        <w:ind w:left="-5"/>
      </w:pPr>
    </w:p>
    <w:p w14:paraId="4FBC9C6C" w14:textId="0EE25D14" w:rsidR="00E643AC" w:rsidRDefault="00DC4C12">
      <w:pPr>
        <w:spacing w:after="0"/>
        <w:ind w:left="-5"/>
      </w:pPr>
      <w:r>
        <w:t xml:space="preserve">Le programme est disponible </w:t>
      </w:r>
      <w:r w:rsidR="00E643AC">
        <w:t xml:space="preserve">en ligne </w:t>
      </w:r>
      <w:r>
        <w:t xml:space="preserve">sur </w:t>
      </w:r>
      <w:r w:rsidR="00E643AC">
        <w:t xml:space="preserve">le site du Club ASV, dans </w:t>
      </w:r>
      <w:r>
        <w:t xml:space="preserve">l’espace </w:t>
      </w:r>
      <w:r w:rsidR="00505D61">
        <w:t>Quiz et F</w:t>
      </w:r>
      <w:r>
        <w:t>ormation</w:t>
      </w:r>
      <w:r w:rsidR="00505D61">
        <w:t>s</w:t>
      </w:r>
      <w:r>
        <w:t xml:space="preserve"> </w:t>
      </w:r>
      <w:r w:rsidR="00E643AC">
        <w:t xml:space="preserve">à l’adresse </w:t>
      </w:r>
      <w:hyperlink r:id="rId7" w:history="1">
        <w:r w:rsidR="00E643AC" w:rsidRPr="00C90129">
          <w:rPr>
            <w:rStyle w:val="Lienhypertexte"/>
          </w:rPr>
          <w:t>https://www.clubasv.fr/quiz-tests/</w:t>
        </w:r>
      </w:hyperlink>
      <w:r w:rsidR="00E643AC">
        <w:t>.</w:t>
      </w:r>
    </w:p>
    <w:p w14:paraId="1474B8E3" w14:textId="2DC3E889" w:rsidR="000F2CB7" w:rsidRDefault="00DC4C12">
      <w:pPr>
        <w:spacing w:after="0"/>
        <w:ind w:left="-5"/>
      </w:pPr>
      <w:r>
        <w:t xml:space="preserve"> </w:t>
      </w:r>
    </w:p>
    <w:p w14:paraId="47CEF6CF" w14:textId="77777777" w:rsidR="00BD7E3C" w:rsidRDefault="00BD7E3C">
      <w:pPr>
        <w:spacing w:after="0"/>
        <w:ind w:left="-5"/>
      </w:pPr>
    </w:p>
    <w:p w14:paraId="35C50854" w14:textId="1F073B52" w:rsidR="00BD7E3C" w:rsidRPr="00BD7E3C" w:rsidRDefault="00BD7E3C">
      <w:pPr>
        <w:spacing w:after="0"/>
        <w:ind w:left="-5"/>
        <w:rPr>
          <w:b/>
          <w:bCs/>
        </w:rPr>
      </w:pPr>
      <w:r w:rsidRPr="00BD7E3C">
        <w:rPr>
          <w:b/>
          <w:bCs/>
        </w:rPr>
        <w:t>Calcul du score</w:t>
      </w:r>
    </w:p>
    <w:p w14:paraId="612EBBC9" w14:textId="77777777" w:rsidR="00BD7E3C" w:rsidRDefault="00BD7E3C">
      <w:pPr>
        <w:spacing w:after="0"/>
        <w:ind w:left="-5"/>
      </w:pPr>
    </w:p>
    <w:p w14:paraId="707C0371" w14:textId="031BE98D" w:rsidR="000F2CB7" w:rsidRDefault="00DC4C12" w:rsidP="00FE1488">
      <w:pPr>
        <w:spacing w:after="10"/>
        <w:ind w:left="-5"/>
      </w:pPr>
      <w:r>
        <w:t xml:space="preserve">L’attribution des points se fera comme suit : </w:t>
      </w:r>
      <w:r w:rsidR="00FE1488">
        <w:t>m</w:t>
      </w:r>
      <w:r>
        <w:t xml:space="preserve">ise à disposition de </w:t>
      </w:r>
      <w:r w:rsidR="005A3C6C">
        <w:t>4</w:t>
      </w:r>
      <w:r>
        <w:t xml:space="preserve"> modules sur le site et réalisation des </w:t>
      </w:r>
      <w:r w:rsidR="005A3C6C">
        <w:t xml:space="preserve">4 </w:t>
      </w:r>
      <w:r>
        <w:t xml:space="preserve">quiz de fin de module.  </w:t>
      </w:r>
    </w:p>
    <w:p w14:paraId="4C200B98" w14:textId="77777777" w:rsidR="00DC4C12" w:rsidRDefault="00DC4C12" w:rsidP="00BD7E3C">
      <w:pPr>
        <w:spacing w:after="0"/>
        <w:ind w:left="-5"/>
      </w:pPr>
    </w:p>
    <w:p w14:paraId="4D38794F" w14:textId="1F3FA8BF" w:rsidR="00BD7E3C" w:rsidRDefault="002F3CD9" w:rsidP="00BD7E3C">
      <w:pPr>
        <w:spacing w:after="0"/>
        <w:ind w:left="-5"/>
      </w:pPr>
      <w:r>
        <w:t>Le temps de réponse n’est pas pris en compte</w:t>
      </w:r>
      <w:r w:rsidR="00DC4C12">
        <w:t xml:space="preserve"> pour le calcul des </w:t>
      </w:r>
      <w:r w:rsidR="00EF50A9">
        <w:t xml:space="preserve">points </w:t>
      </w:r>
      <w:r>
        <w:t>sauf en</w:t>
      </w:r>
      <w:r w:rsidR="00E37633">
        <w:t xml:space="preserve"> cas d’égalité</w:t>
      </w:r>
      <w:r w:rsidR="00820A5C">
        <w:t xml:space="preserve"> de score entre deux participants</w:t>
      </w:r>
      <w:r>
        <w:t> :</w:t>
      </w:r>
      <w:r w:rsidR="00820A5C">
        <w:t xml:space="preserve"> </w:t>
      </w:r>
      <w:r w:rsidR="00A31988">
        <w:t>la personne ayant répondu le plus rapidement sera considérée gagnante.</w:t>
      </w:r>
    </w:p>
    <w:p w14:paraId="609CF013" w14:textId="09F7DBD6" w:rsidR="000F2CB7" w:rsidRDefault="00DC4C12" w:rsidP="00A31988">
      <w:pPr>
        <w:spacing w:after="0"/>
        <w:ind w:left="0" w:firstLine="0"/>
      </w:pPr>
      <w:r>
        <w:t xml:space="preserve"> </w:t>
      </w:r>
    </w:p>
    <w:p w14:paraId="7FB2E3A3" w14:textId="16FB3662" w:rsidR="000F2CB7" w:rsidRDefault="00DC4C12" w:rsidP="00FE1488">
      <w:pPr>
        <w:pStyle w:val="Paragraphedeliste"/>
        <w:numPr>
          <w:ilvl w:val="0"/>
          <w:numId w:val="1"/>
        </w:numPr>
        <w:spacing w:after="10"/>
      </w:pPr>
      <w:r>
        <w:t>1 réponse fausse = 0 point</w:t>
      </w:r>
    </w:p>
    <w:p w14:paraId="52571C59" w14:textId="77777777" w:rsidR="00FE1488" w:rsidRDefault="00FE1488">
      <w:pPr>
        <w:spacing w:after="10"/>
        <w:ind w:left="-5"/>
      </w:pPr>
    </w:p>
    <w:p w14:paraId="0A704EBA" w14:textId="77777777" w:rsidR="000B5D7E" w:rsidRDefault="00DC4C12" w:rsidP="00FE1488">
      <w:pPr>
        <w:pStyle w:val="Paragraphedeliste"/>
        <w:numPr>
          <w:ilvl w:val="0"/>
          <w:numId w:val="1"/>
        </w:numPr>
        <w:spacing w:after="0"/>
      </w:pPr>
      <w:r>
        <w:t>Si le quiz n’est pas fini, les points accumulés sont conservés et l’ASV peut reprendre tant que le quiz est disponible.</w:t>
      </w:r>
    </w:p>
    <w:p w14:paraId="4D611785" w14:textId="77777777" w:rsidR="000B5D7E" w:rsidRDefault="000B5D7E">
      <w:pPr>
        <w:spacing w:after="0"/>
        <w:ind w:left="-5"/>
      </w:pPr>
    </w:p>
    <w:p w14:paraId="784555D8" w14:textId="7479A962" w:rsidR="00FE1488" w:rsidRDefault="00DC4C12" w:rsidP="00FE1488">
      <w:pPr>
        <w:pStyle w:val="Paragraphedeliste"/>
        <w:numPr>
          <w:ilvl w:val="0"/>
          <w:numId w:val="1"/>
        </w:numPr>
        <w:spacing w:after="0"/>
      </w:pPr>
      <w:r>
        <w:t>À la fermeture du quiz, les questions auxquelles aucune réponse n’aura été apportée ne généreront aucun point.</w:t>
      </w:r>
    </w:p>
    <w:p w14:paraId="135149DF" w14:textId="77777777" w:rsidR="00FE1488" w:rsidRDefault="00FE1488" w:rsidP="00FE1488">
      <w:pPr>
        <w:pStyle w:val="Paragraphedeliste"/>
      </w:pPr>
    </w:p>
    <w:p w14:paraId="661A202D" w14:textId="77777777" w:rsidR="00FE1488" w:rsidRPr="00FE1488" w:rsidRDefault="00FE1488" w:rsidP="00FE1488">
      <w:pPr>
        <w:pStyle w:val="Paragraphedeliste"/>
        <w:spacing w:after="0"/>
        <w:ind w:left="705" w:firstLine="0"/>
      </w:pPr>
    </w:p>
    <w:p w14:paraId="6B179EC6" w14:textId="314F9961" w:rsidR="001750C3" w:rsidRDefault="00DC4C12">
      <w:pPr>
        <w:spacing w:after="578"/>
        <w:ind w:left="-5"/>
      </w:pPr>
      <w:r>
        <w:rPr>
          <w:b/>
        </w:rPr>
        <w:lastRenderedPageBreak/>
        <w:t>Article 5 :</w:t>
      </w:r>
      <w:r>
        <w:t xml:space="preserve"> Les </w:t>
      </w:r>
      <w:r w:rsidR="00061469">
        <w:t>25</w:t>
      </w:r>
      <w:r>
        <w:t xml:space="preserve"> ASV remportant le plus grand nombre de points via les </w:t>
      </w:r>
      <w:r w:rsidR="00552FD8">
        <w:t xml:space="preserve">4 </w:t>
      </w:r>
      <w:r>
        <w:t xml:space="preserve">quiz </w:t>
      </w:r>
      <w:r w:rsidR="00165443">
        <w:t>remporteront une invitation à</w:t>
      </w:r>
      <w:r>
        <w:t xml:space="preserve"> deux journées professionnelle</w:t>
      </w:r>
      <w:r w:rsidR="00AE4CBC">
        <w:t xml:space="preserve">s au congrès </w:t>
      </w:r>
      <w:r w:rsidR="00165443">
        <w:t>de l’</w:t>
      </w:r>
      <w:r w:rsidR="00AE4CBC">
        <w:t xml:space="preserve">AFVAC à </w:t>
      </w:r>
      <w:r w:rsidR="001750C3">
        <w:t>Marseille les 28</w:t>
      </w:r>
      <w:r w:rsidR="00DE37F4">
        <w:t xml:space="preserve"> </w:t>
      </w:r>
      <w:r w:rsidR="001750C3">
        <w:t>/</w:t>
      </w:r>
      <w:r w:rsidR="00DE37F4">
        <w:t xml:space="preserve"> </w:t>
      </w:r>
      <w:r w:rsidR="001750C3">
        <w:t>29 novembre 2025</w:t>
      </w:r>
      <w:r>
        <w:t>.</w:t>
      </w:r>
    </w:p>
    <w:p w14:paraId="7F82CB0C" w14:textId="77777777" w:rsidR="00692380" w:rsidRDefault="00DC4C12" w:rsidP="00C46439">
      <w:pPr>
        <w:spacing w:after="240" w:line="250" w:lineRule="auto"/>
        <w:ind w:left="0" w:hanging="14"/>
      </w:pPr>
      <w:r>
        <w:t>La prise en charge des frais comprend</w:t>
      </w:r>
      <w:r w:rsidR="00692380">
        <w:t> :</w:t>
      </w:r>
    </w:p>
    <w:p w14:paraId="30A73040" w14:textId="2C37F378" w:rsidR="00692380" w:rsidRDefault="00DC4C12" w:rsidP="00692380">
      <w:pPr>
        <w:pStyle w:val="Paragraphedeliste"/>
        <w:numPr>
          <w:ilvl w:val="0"/>
          <w:numId w:val="3"/>
        </w:numPr>
        <w:spacing w:after="240" w:line="250" w:lineRule="auto"/>
      </w:pPr>
      <w:proofErr w:type="gramStart"/>
      <w:r>
        <w:t>le</w:t>
      </w:r>
      <w:proofErr w:type="gramEnd"/>
      <w:r>
        <w:t xml:space="preserve"> trajet aller-retour dans la limite de 200 euros TTC par personne</w:t>
      </w:r>
      <w:r w:rsidR="00A4301E">
        <w:t> ;</w:t>
      </w:r>
    </w:p>
    <w:p w14:paraId="536ABBB9" w14:textId="7D174907" w:rsidR="00692380" w:rsidRDefault="00DC4C12" w:rsidP="00692380">
      <w:pPr>
        <w:pStyle w:val="Paragraphedeliste"/>
        <w:numPr>
          <w:ilvl w:val="0"/>
          <w:numId w:val="3"/>
        </w:numPr>
        <w:spacing w:after="240" w:line="250" w:lineRule="auto"/>
      </w:pPr>
      <w:proofErr w:type="gramStart"/>
      <w:r>
        <w:t>le</w:t>
      </w:r>
      <w:proofErr w:type="gramEnd"/>
      <w:r w:rsidR="00C86C9A">
        <w:t xml:space="preserve"> déjeuner </w:t>
      </w:r>
      <w:r w:rsidR="00A4301E">
        <w:t xml:space="preserve">du vendredi </w:t>
      </w:r>
      <w:r w:rsidR="00C86C9A" w:rsidRPr="00692380">
        <w:rPr>
          <w:u w:val="single"/>
        </w:rPr>
        <w:t>sur place</w:t>
      </w:r>
      <w:r w:rsidR="00A4301E">
        <w:rPr>
          <w:u w:val="single"/>
        </w:rPr>
        <w:t> ;</w:t>
      </w:r>
    </w:p>
    <w:p w14:paraId="4D4E379D" w14:textId="3DDAD03F" w:rsidR="00692380" w:rsidRDefault="00C86C9A" w:rsidP="00692380">
      <w:pPr>
        <w:pStyle w:val="Paragraphedeliste"/>
        <w:numPr>
          <w:ilvl w:val="0"/>
          <w:numId w:val="3"/>
        </w:numPr>
        <w:spacing w:after="240" w:line="250" w:lineRule="auto"/>
      </w:pPr>
      <w:proofErr w:type="gramStart"/>
      <w:r>
        <w:t>le</w:t>
      </w:r>
      <w:proofErr w:type="gramEnd"/>
      <w:r>
        <w:t xml:space="preserve"> dîner </w:t>
      </w:r>
      <w:r w:rsidR="00DC4C12">
        <w:t xml:space="preserve">du </w:t>
      </w:r>
      <w:r w:rsidR="00CE17EE">
        <w:t>vendred</w:t>
      </w:r>
      <w:r w:rsidR="00DC4C12">
        <w:t>i</w:t>
      </w:r>
      <w:r w:rsidR="00A4301E">
        <w:t> ;</w:t>
      </w:r>
    </w:p>
    <w:p w14:paraId="500FE0CC" w14:textId="4AB4734C" w:rsidR="00692380" w:rsidRDefault="00DC4C12" w:rsidP="00692380">
      <w:pPr>
        <w:pStyle w:val="Paragraphedeliste"/>
        <w:numPr>
          <w:ilvl w:val="0"/>
          <w:numId w:val="3"/>
        </w:numPr>
        <w:spacing w:after="240" w:line="250" w:lineRule="auto"/>
      </w:pPr>
      <w:proofErr w:type="gramStart"/>
      <w:r>
        <w:t>le</w:t>
      </w:r>
      <w:proofErr w:type="gramEnd"/>
      <w:r>
        <w:t xml:space="preserve"> petit-déjeuner du </w:t>
      </w:r>
      <w:r w:rsidR="00CE17EE">
        <w:t>sam</w:t>
      </w:r>
      <w:r>
        <w:t>edi</w:t>
      </w:r>
      <w:r w:rsidR="00A4301E">
        <w:t> ;</w:t>
      </w:r>
    </w:p>
    <w:p w14:paraId="1CC57B19" w14:textId="097B08DE" w:rsidR="00C46439" w:rsidRDefault="00DC4C12" w:rsidP="00692380">
      <w:pPr>
        <w:pStyle w:val="Paragraphedeliste"/>
        <w:numPr>
          <w:ilvl w:val="0"/>
          <w:numId w:val="3"/>
        </w:numPr>
        <w:spacing w:after="240" w:line="250" w:lineRule="auto"/>
      </w:pPr>
      <w:proofErr w:type="gramStart"/>
      <w:r>
        <w:t>l’hébergement</w:t>
      </w:r>
      <w:proofErr w:type="gramEnd"/>
      <w:r>
        <w:t xml:space="preserve"> de la nuit du vendredi au samedi.</w:t>
      </w:r>
    </w:p>
    <w:p w14:paraId="4434B689" w14:textId="77001FDE" w:rsidR="00C46439" w:rsidRPr="00C46439" w:rsidRDefault="00C46439" w:rsidP="00C46439">
      <w:pPr>
        <w:spacing w:after="240" w:line="250" w:lineRule="auto"/>
        <w:ind w:left="0" w:hanging="14"/>
        <w:rPr>
          <w:b/>
          <w:bCs/>
        </w:rPr>
      </w:pPr>
      <w:r w:rsidRPr="00C46439">
        <w:rPr>
          <w:b/>
          <w:bCs/>
        </w:rPr>
        <w:t xml:space="preserve">Frais de </w:t>
      </w:r>
      <w:r>
        <w:rPr>
          <w:b/>
          <w:bCs/>
        </w:rPr>
        <w:t>t</w:t>
      </w:r>
      <w:r w:rsidRPr="00C46439">
        <w:rPr>
          <w:b/>
          <w:bCs/>
        </w:rPr>
        <w:t>ransport</w:t>
      </w:r>
    </w:p>
    <w:p w14:paraId="2E0F1977" w14:textId="3396489F" w:rsidR="00C46439" w:rsidRDefault="00C46439" w:rsidP="00C46439">
      <w:pPr>
        <w:spacing w:after="240" w:line="250" w:lineRule="auto"/>
        <w:ind w:left="0" w:hanging="14"/>
      </w:pPr>
      <w:r>
        <w:t xml:space="preserve">Le remboursement a lieu uniquement dans le cadre précis du déroulement de l’évènement et </w:t>
      </w:r>
      <w:r w:rsidRPr="00F86BA2">
        <w:rPr>
          <w:u w:val="single"/>
        </w:rPr>
        <w:t>uniquement pour la personne concernée</w:t>
      </w:r>
      <w:r>
        <w:t xml:space="preserve"> :</w:t>
      </w:r>
    </w:p>
    <w:p w14:paraId="79E353AE" w14:textId="5F17D981" w:rsidR="00C46439" w:rsidRDefault="00F86BA2" w:rsidP="00A4301E">
      <w:pPr>
        <w:pStyle w:val="Paragraphedeliste"/>
        <w:numPr>
          <w:ilvl w:val="0"/>
          <w:numId w:val="3"/>
        </w:numPr>
        <w:spacing w:after="240" w:line="250" w:lineRule="auto"/>
      </w:pPr>
      <w:proofErr w:type="gramStart"/>
      <w:r>
        <w:t>b</w:t>
      </w:r>
      <w:r w:rsidR="00C46439">
        <w:t>illets</w:t>
      </w:r>
      <w:proofErr w:type="gramEnd"/>
      <w:r w:rsidR="00C46439">
        <w:t xml:space="preserve"> de train et d’avion sont obligatoirement réservés par MSD</w:t>
      </w:r>
      <w:r>
        <w:t xml:space="preserve"> Santé Animale</w:t>
      </w:r>
      <w:r w:rsidR="00C46439">
        <w:t xml:space="preserve"> via notre agence de voyage</w:t>
      </w:r>
      <w:r>
        <w:t> ;</w:t>
      </w:r>
    </w:p>
    <w:p w14:paraId="3A03A2E6" w14:textId="546CB838" w:rsidR="00C46439" w:rsidRDefault="00F86BA2" w:rsidP="00A4301E">
      <w:pPr>
        <w:pStyle w:val="Paragraphedeliste"/>
        <w:numPr>
          <w:ilvl w:val="0"/>
          <w:numId w:val="3"/>
        </w:numPr>
        <w:spacing w:after="240" w:line="250" w:lineRule="auto"/>
      </w:pPr>
      <w:proofErr w:type="gramStart"/>
      <w:r>
        <w:t>v</w:t>
      </w:r>
      <w:r w:rsidR="00C46439">
        <w:t>oiture</w:t>
      </w:r>
      <w:proofErr w:type="gramEnd"/>
      <w:r w:rsidR="00C46439">
        <w:t xml:space="preserve"> : </w:t>
      </w:r>
      <w:r>
        <w:t>u</w:t>
      </w:r>
      <w:r w:rsidR="00C46439">
        <w:t xml:space="preserve">niquement si </w:t>
      </w:r>
      <w:r>
        <w:t>t</w:t>
      </w:r>
      <w:r w:rsidR="00C46439">
        <w:t xml:space="preserve">rain </w:t>
      </w:r>
      <w:r w:rsidR="00BF0132">
        <w:t>et</w:t>
      </w:r>
      <w:r w:rsidR="00C46439">
        <w:t xml:space="preserve"> </w:t>
      </w:r>
      <w:r>
        <w:t>a</w:t>
      </w:r>
      <w:r w:rsidR="00BF0132">
        <w:t>vion</w:t>
      </w:r>
      <w:r w:rsidR="00C46439">
        <w:t xml:space="preserve"> </w:t>
      </w:r>
      <w:r w:rsidR="00BF0132">
        <w:t xml:space="preserve">ne </w:t>
      </w:r>
      <w:r w:rsidR="00C46439">
        <w:t xml:space="preserve">sont pas </w:t>
      </w:r>
      <w:r>
        <w:t>disponib</w:t>
      </w:r>
      <w:r w:rsidR="00C46439">
        <w:t>les.</w:t>
      </w:r>
    </w:p>
    <w:p w14:paraId="6F8CCB39" w14:textId="77777777" w:rsidR="00BF0132" w:rsidRDefault="00BF0132">
      <w:pPr>
        <w:ind w:left="-5"/>
        <w:rPr>
          <w:b/>
        </w:rPr>
      </w:pPr>
    </w:p>
    <w:p w14:paraId="0D70CA07" w14:textId="69E41F2C" w:rsidR="000F2CB7" w:rsidRDefault="00DC4C12">
      <w:pPr>
        <w:ind w:left="-5"/>
      </w:pPr>
      <w:r>
        <w:rPr>
          <w:b/>
        </w:rPr>
        <w:t>Article 6 :</w:t>
      </w:r>
      <w:r>
        <w:t xml:space="preserve"> Un(e) seul ASV par structure pourra remporter le</w:t>
      </w:r>
      <w:r w:rsidR="00360669">
        <w:t xml:space="preserve"> gain</w:t>
      </w:r>
      <w:r>
        <w:t xml:space="preserve">. Si </w:t>
      </w:r>
      <w:r w:rsidR="00041248">
        <w:t>deux</w:t>
      </w:r>
      <w:r>
        <w:t xml:space="preserve"> ASV sont qualifié(e)s, celui ou celle qui aura obtenu le meilleur score participera au voyage d’étude</w:t>
      </w:r>
      <w:r w:rsidR="00C86C9A">
        <w:t xml:space="preserve"> (sauf désistement).</w:t>
      </w:r>
    </w:p>
    <w:p w14:paraId="3B032A30" w14:textId="0BC75107" w:rsidR="000F2CB7" w:rsidRDefault="00DC4C12">
      <w:pPr>
        <w:ind w:left="-5"/>
      </w:pPr>
      <w:r>
        <w:rPr>
          <w:b/>
        </w:rPr>
        <w:t>Article 7 :</w:t>
      </w:r>
      <w:r>
        <w:t xml:space="preserve"> Le règlement est disponible sur le sit</w:t>
      </w:r>
      <w:r w:rsidR="00EA0953">
        <w:t xml:space="preserve">e Internet du Club ASV, sur la page </w:t>
      </w:r>
      <w:hyperlink r:id="rId8" w:history="1">
        <w:r w:rsidR="00EA0953" w:rsidRPr="00C90129">
          <w:rPr>
            <w:rStyle w:val="Lienhypertexte"/>
          </w:rPr>
          <w:t>https://www.clubasv.fr/grand-challenge/</w:t>
        </w:r>
      </w:hyperlink>
      <w:r>
        <w:t xml:space="preserve">. </w:t>
      </w:r>
    </w:p>
    <w:p w14:paraId="03763D65" w14:textId="19D2A6DE" w:rsidR="000F2CB7" w:rsidRDefault="00DC4C12">
      <w:pPr>
        <w:spacing w:after="634"/>
        <w:ind w:left="-5"/>
      </w:pPr>
      <w:r>
        <w:rPr>
          <w:b/>
        </w:rPr>
        <w:t>Article 8 :</w:t>
      </w:r>
      <w:r>
        <w:t xml:space="preserve"> La société MSD Santé Animale se réserve le droit d’écourter, de prolonger, de modifier ou d’annuler le jeu. Sa responsabilité ne saurait être engagée de ce fait.</w:t>
      </w:r>
      <w:r w:rsidR="00A16000">
        <w:t xml:space="preserve"> Par ailleurs, la jauge </w:t>
      </w:r>
      <w:r w:rsidR="00E20F5B">
        <w:t>de gagnants pourra être augmentée ou réduite sans préavis.</w:t>
      </w:r>
    </w:p>
    <w:p w14:paraId="3B25E9AA" w14:textId="6E922716" w:rsidR="003E46F6" w:rsidRDefault="00DC4C12" w:rsidP="00A16000">
      <w:pPr>
        <w:spacing w:after="240" w:line="250" w:lineRule="auto"/>
        <w:ind w:left="0" w:hanging="14"/>
      </w:pPr>
      <w:r>
        <w:rPr>
          <w:b/>
        </w:rPr>
        <w:t xml:space="preserve">Article 9 : </w:t>
      </w:r>
      <w:r w:rsidRPr="003E46F6">
        <w:t xml:space="preserve">Les données personnelles que vous inscrivez pour participer au challenge ASV sont utilisées par MSD Santé Animale dans le respect de sa </w:t>
      </w:r>
      <w:hyperlink r:id="rId9">
        <w:r w:rsidRPr="003E46F6">
          <w:t>Politique de Confidentialité</w:t>
        </w:r>
      </w:hyperlink>
      <w:hyperlink r:id="rId10">
        <w:r w:rsidRPr="003E46F6">
          <w:t xml:space="preserve"> </w:t>
        </w:r>
      </w:hyperlink>
      <w:hyperlink r:id="rId11">
        <w:r w:rsidRPr="003E46F6">
          <w:t>(</w:t>
        </w:r>
      </w:hyperlink>
      <w:hyperlink r:id="rId12">
        <w:r w:rsidRPr="003E46F6">
          <w:rPr>
            <w:color w:val="0070C0"/>
            <w:u w:val="single"/>
          </w:rPr>
          <w:t>https://www.msdprivacy.com/fr/fra/</w:t>
        </w:r>
      </w:hyperlink>
      <w:hyperlink r:id="rId13">
        <w:r w:rsidRPr="003E46F6">
          <w:t>)</w:t>
        </w:r>
      </w:hyperlink>
      <w:r w:rsidR="00431FAE">
        <w:t>.</w:t>
      </w:r>
    </w:p>
    <w:p w14:paraId="2AC7F375" w14:textId="7F86EFFF" w:rsidR="00DC4719" w:rsidRDefault="00DC4C12" w:rsidP="00DC4719">
      <w:pPr>
        <w:spacing w:after="634"/>
        <w:ind w:left="-5"/>
      </w:pPr>
      <w:r w:rsidRPr="003E46F6">
        <w:t xml:space="preserve">Vous disposez à tout moment d’un droit d’accès, de rectification, de limitation, de portabilité et de suppression de vos données personnelles en contactant </w:t>
      </w:r>
      <w:hyperlink r:id="rId14" w:history="1">
        <w:r w:rsidR="00A16000" w:rsidRPr="00C90129">
          <w:rPr>
            <w:rStyle w:val="Lienhypertexte"/>
          </w:rPr>
          <w:t>dposanteanimale@msd.com</w:t>
        </w:r>
      </w:hyperlink>
      <w:r w:rsidRPr="003E46F6">
        <w:t>.</w:t>
      </w:r>
    </w:p>
    <w:sectPr w:rsidR="00DC4719">
      <w:headerReference w:type="default" r:id="rId15"/>
      <w:pgSz w:w="11906" w:h="16838"/>
      <w:pgMar w:top="1416" w:right="1450" w:bottom="174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6603" w14:textId="77777777" w:rsidR="00DC4719" w:rsidRDefault="00DC4719" w:rsidP="00DC4719">
      <w:pPr>
        <w:spacing w:after="0" w:line="240" w:lineRule="auto"/>
      </w:pPr>
      <w:r>
        <w:separator/>
      </w:r>
    </w:p>
  </w:endnote>
  <w:endnote w:type="continuationSeparator" w:id="0">
    <w:p w14:paraId="57F67CF0" w14:textId="77777777" w:rsidR="00DC4719" w:rsidRDefault="00DC4719" w:rsidP="00DC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4CC7" w14:textId="77777777" w:rsidR="00DC4719" w:rsidRDefault="00DC4719" w:rsidP="00DC4719">
      <w:pPr>
        <w:spacing w:after="0" w:line="240" w:lineRule="auto"/>
      </w:pPr>
      <w:r>
        <w:separator/>
      </w:r>
    </w:p>
  </w:footnote>
  <w:footnote w:type="continuationSeparator" w:id="0">
    <w:p w14:paraId="4C64BD85" w14:textId="77777777" w:rsidR="00DC4719" w:rsidRDefault="00DC4719" w:rsidP="00DC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7CDB" w14:textId="604FD84C" w:rsidR="00DC4719" w:rsidRPr="00DC4719" w:rsidRDefault="00DC4719" w:rsidP="00DC4719">
    <w:pPr>
      <w:shd w:val="clear" w:color="auto" w:fill="FFFFFF"/>
      <w:spacing w:after="75" w:line="240" w:lineRule="atLeast"/>
      <w:ind w:left="150" w:firstLine="0"/>
      <w:textAlignment w:val="baseline"/>
      <w:rPr>
        <w:rFonts w:ascii="inherit" w:eastAsia="Times New Roman" w:hAnsi="inherit" w:cs="Arial"/>
        <w:color w:val="1D1D1D"/>
        <w:kern w:val="0"/>
        <w:sz w:val="18"/>
        <w:szCs w:val="18"/>
        <w14:ligatures w14:val="none"/>
      </w:rPr>
    </w:pPr>
    <w:r>
      <w:rPr>
        <w:rFonts w:ascii="inherit" w:eastAsia="Times New Roman" w:hAnsi="inherit" w:cs="Arial"/>
        <w:color w:val="1D1D1D"/>
        <w:kern w:val="0"/>
        <w:sz w:val="18"/>
        <w:szCs w:val="18"/>
        <w14:ligatures w14:val="none"/>
      </w:rPr>
      <w:t>GP-</w:t>
    </w:r>
    <w:r w:rsidRPr="00DC4719">
      <w:rPr>
        <w:rFonts w:ascii="inherit" w:eastAsia="Times New Roman" w:hAnsi="inherit" w:cs="Arial"/>
        <w:color w:val="1D1D1D"/>
        <w:kern w:val="0"/>
        <w:sz w:val="18"/>
        <w:szCs w:val="18"/>
        <w14:ligatures w14:val="none"/>
      </w:rPr>
      <w:t>FR-NON-250100012</w:t>
    </w:r>
  </w:p>
  <w:p w14:paraId="4B004735" w14:textId="77777777" w:rsidR="00DC4719" w:rsidRDefault="00DC47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6B14"/>
    <w:multiLevelType w:val="hybridMultilevel"/>
    <w:tmpl w:val="D57212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74A1C"/>
    <w:multiLevelType w:val="hybridMultilevel"/>
    <w:tmpl w:val="BD6C60C0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B791695"/>
    <w:multiLevelType w:val="hybridMultilevel"/>
    <w:tmpl w:val="89223FD0"/>
    <w:lvl w:ilvl="0" w:tplc="040C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 w16cid:durableId="914625088">
    <w:abstractNumId w:val="1"/>
  </w:num>
  <w:num w:numId="2" w16cid:durableId="658844794">
    <w:abstractNumId w:val="2"/>
  </w:num>
  <w:num w:numId="3" w16cid:durableId="20789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B7"/>
    <w:rsid w:val="00022F89"/>
    <w:rsid w:val="00041248"/>
    <w:rsid w:val="00061469"/>
    <w:rsid w:val="000B5D7E"/>
    <w:rsid w:val="000F2CB7"/>
    <w:rsid w:val="000F46CE"/>
    <w:rsid w:val="00165443"/>
    <w:rsid w:val="001750C3"/>
    <w:rsid w:val="002F3CD9"/>
    <w:rsid w:val="00343824"/>
    <w:rsid w:val="00347AEC"/>
    <w:rsid w:val="00360669"/>
    <w:rsid w:val="003E46F6"/>
    <w:rsid w:val="00431FAE"/>
    <w:rsid w:val="004372EE"/>
    <w:rsid w:val="0050051C"/>
    <w:rsid w:val="00505D61"/>
    <w:rsid w:val="00552FD8"/>
    <w:rsid w:val="005A3C6C"/>
    <w:rsid w:val="00692380"/>
    <w:rsid w:val="00710933"/>
    <w:rsid w:val="00820A5C"/>
    <w:rsid w:val="008E50D8"/>
    <w:rsid w:val="00915D41"/>
    <w:rsid w:val="00A16000"/>
    <w:rsid w:val="00A31988"/>
    <w:rsid w:val="00A320C4"/>
    <w:rsid w:val="00A4301E"/>
    <w:rsid w:val="00AE4CBC"/>
    <w:rsid w:val="00BD7E3C"/>
    <w:rsid w:val="00BF0132"/>
    <w:rsid w:val="00C279BE"/>
    <w:rsid w:val="00C46439"/>
    <w:rsid w:val="00C86C9A"/>
    <w:rsid w:val="00CE17EE"/>
    <w:rsid w:val="00CF16C0"/>
    <w:rsid w:val="00DC4719"/>
    <w:rsid w:val="00DC4C12"/>
    <w:rsid w:val="00DE37F4"/>
    <w:rsid w:val="00E15710"/>
    <w:rsid w:val="00E20F5B"/>
    <w:rsid w:val="00E37633"/>
    <w:rsid w:val="00E643AC"/>
    <w:rsid w:val="00EA0953"/>
    <w:rsid w:val="00EF50A9"/>
    <w:rsid w:val="00F34C6D"/>
    <w:rsid w:val="00F51B01"/>
    <w:rsid w:val="00F86BA2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236F"/>
  <w15:docId w15:val="{304D955F-12C0-45AC-8B53-38A3FD8B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3" w:line="249" w:lineRule="auto"/>
      <w:ind w:left="10" w:hanging="10"/>
    </w:pPr>
    <w:rPr>
      <w:rFonts w:ascii="Montserrat" w:eastAsia="Montserrat" w:hAnsi="Montserrat" w:cs="Montserrat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30303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303030"/>
      <w:sz w:val="18"/>
    </w:rPr>
  </w:style>
  <w:style w:type="character" w:styleId="Lienhypertexte">
    <w:name w:val="Hyperlink"/>
    <w:basedOn w:val="Policepardfaut"/>
    <w:uiPriority w:val="99"/>
    <w:unhideWhenUsed/>
    <w:rsid w:val="00E643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3A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E148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F16C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C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719"/>
    <w:rPr>
      <w:rFonts w:ascii="Montserrat" w:eastAsia="Montserrat" w:hAnsi="Montserrat" w:cs="Montserrat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C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719"/>
    <w:rPr>
      <w:rFonts w:ascii="Montserrat" w:eastAsia="Montserrat" w:hAnsi="Montserrat" w:cs="Montserra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972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ubasv.fr/grand-challenge/" TargetMode="External"/><Relationship Id="rId13" Type="http://schemas.openxmlformats.org/officeDocument/2006/relationships/hyperlink" Target="https://www.msdprivacy.com/fr/f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ubasv.fr/quiz-tests/" TargetMode="External"/><Relationship Id="rId12" Type="http://schemas.openxmlformats.org/officeDocument/2006/relationships/hyperlink" Target="https://www.msdprivacy.com/fr/fr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dprivacy.com/fr/fr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sdprivacy.com/fr/f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dprivacy.com/fr/fra/" TargetMode="External"/><Relationship Id="rId14" Type="http://schemas.openxmlformats.org/officeDocument/2006/relationships/hyperlink" Target="mailto:dposanteanimale@msd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Ferreira, S (Stephanie)</dc:creator>
  <cp:keywords/>
  <cp:lastModifiedBy>Guilloteau, Henri</cp:lastModifiedBy>
  <cp:revision>50</cp:revision>
  <dcterms:created xsi:type="dcterms:W3CDTF">2025-01-16T14:06:00Z</dcterms:created>
  <dcterms:modified xsi:type="dcterms:W3CDTF">2025-01-16T16:45:00Z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e8dbd2-db24-4a89-9696-0586cec53ecd_Enabled">
    <vt:lpwstr>true</vt:lpwstr>
  </property>
  <property fmtid="{D5CDD505-2E9C-101B-9397-08002B2CF9AE}" pid="3" name="MSIP_Label_c3e8dbd2-db24-4a89-9696-0586cec53ecd_SetDate">
    <vt:lpwstr>2025-01-16T14:06:32Z</vt:lpwstr>
  </property>
  <property fmtid="{D5CDD505-2E9C-101B-9397-08002B2CF9AE}" pid="4" name="MSIP_Label_c3e8dbd2-db24-4a89-9696-0586cec53ecd_Method">
    <vt:lpwstr>Privileged</vt:lpwstr>
  </property>
  <property fmtid="{D5CDD505-2E9C-101B-9397-08002B2CF9AE}" pid="5" name="MSIP_Label_c3e8dbd2-db24-4a89-9696-0586cec53ecd_Name">
    <vt:lpwstr>French - Not Classified</vt:lpwstr>
  </property>
  <property fmtid="{D5CDD505-2E9C-101B-9397-08002B2CF9AE}" pid="6" name="MSIP_Label_c3e8dbd2-db24-4a89-9696-0586cec53ecd_SiteId">
    <vt:lpwstr>a00de4ec-48a8-43a6-be74-e31274e2060d</vt:lpwstr>
  </property>
  <property fmtid="{D5CDD505-2E9C-101B-9397-08002B2CF9AE}" pid="7" name="MSIP_Label_c3e8dbd2-db24-4a89-9696-0586cec53ecd_ActionId">
    <vt:lpwstr>f63570d2-cb5d-4b1f-a31e-96132a051ff9</vt:lpwstr>
  </property>
  <property fmtid="{D5CDD505-2E9C-101B-9397-08002B2CF9AE}" pid="8" name="MSIP_Label_c3e8dbd2-db24-4a89-9696-0586cec53ecd_ContentBits">
    <vt:lpwstr>0</vt:lpwstr>
  </property>
</Properties>
</file>